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  <w:lang w:eastAsia="zh-CN"/>
        </w:rPr>
        <w:t>湖州职业技术学院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  <w:t>资产经营有限责任公司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  <w:lang w:eastAsia="zh-CN"/>
        </w:rPr>
        <w:t>员工年度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4"/>
        </w:rPr>
        <w:t>考核办法（试行）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德才表现和工作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</w:rPr>
        <w:t>绩，充分调动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的积极性、创造性，激励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认真履行岗位职责，根据上级文件精神，结合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坚持客观公正、民主公开、注重实绩的原则，分类进行考核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考核对象为公司全体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考核内容包括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德、能、勤、绩、廉等五个方面，重点考核工作绩效。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德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主要考核政治思想表现和职业道德表现；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能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主要考核业务技术水平、管理能力的运用发挥，业务技术提高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知识更新情况；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主要考核工作态度、勤奋敬业精神和遵守劳动纪律情况；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绩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主要考核履行职责情况、完成工作任务的数量、质量、效率等，以及取得成果的水平，社会效益和经济效益；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主要考核廉洁自律，遵纪守法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考核结果分为优秀、合格、基本合格和不合格四个等次。考核优秀等次的比例不超过参加年度考核人员的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基本标准为：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（一）优秀：正确贯彻执行党和国家的路线、方针、政策，模范遵守国家的法律、法规和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学校及公司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各项规章制度，廉洁奉公，精通业务，工作勤奋，有改革创新精神，高质量完成年度工作任务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，业绩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有下列情形之一者，考核结果不得确定为优秀：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出现责任事故或违纪现象，受到通报批评以上处分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2.年度内有旷工行为的，或病假累计超过30天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，或事假累计超过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10个工作日以上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其他原因不宜确定为优秀的。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（二）合格：正确贯彻执行党和国家的路线、方针、政策，自觉遵守国家的法律、法规和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学校及公司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各项规章制度，廉洁自律，业务熟练，工作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，能够完成工作任务，无责任事故。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（三）基本合格：思想政治素质一般，工作积极性和主动性不够，工作作风较差，群众意见较大，完成工作的质量和效率低。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有下列情形之一者，考核结果确定为基本合格：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规章制度、违背职业道德规范，产生不良影响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受到记过以上（含）处分的；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.造谣、诽谤、污蔑等损害或影响学校、公司及员工声誉;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.消极怠工、有明显工作失误，出现责任事故的；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.组织纪律性较差，连续旷工超过3个工作日，或当年内累计旷工超过5个工作日的。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（四）不合格：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政治、业务素质较低，组织纪律较差，难以适应工作要求，或工作责任心不强，群众意见很大，不能完成工作任务，或在工作中造成严重失误。或忽视劳动安全、违反工作和操作规程，发生严重事故。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有下列情形之一者，考核结果确定为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违背职业道德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，给学校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造成重大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负面影响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和不良后果的；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严重违反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工作纪律的错误言行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，严重干</w:t>
      </w:r>
      <w:r>
        <w:rPr>
          <w:rFonts w:hint="eastAsia" w:ascii="仿宋_GB2312" w:hAnsi="仿宋_GB2312" w:eastAsia="仿宋_GB2312" w:cs="仿宋_GB2312"/>
          <w:sz w:val="32"/>
          <w:szCs w:val="32"/>
        </w:rPr>
        <w:t>扰学校教学和工作正常秩序的；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.当年受到降级处分（留党察看）及以上处分者；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无正当理由，不服从学校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安排，不承担相关工作任务的；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在外兼职或接受其他有酬业务，影响受聘岗位职责履行或岗位工作任务完成的；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工作严重失职，出现严重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事故或责任事故的；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.组织纪律性差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，连续旷工超过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个工作日，或当年内累计旷工超过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严重违反国家和浙江省信访条例、网络安全法等法律法规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学校《校园新媒体建设管理实施办法》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8.其他经上级部门或学校认定为不合格的。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考核组织与管理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按自然年度于每年年末对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实施年度考核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）公司成立由党政领导及有关人员组成的考核领导小组，负责组织公司年度考核工作。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（三）各部门成立考核工作小组，制定考核细则，按照规范程序自行组织本部门一线辅助用工考核工作。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考核办法与程序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考核实行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定性与定量相结合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。考核工作包括个人总结、述职、考核测评、考评、公示等程序组成。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（一）个人总结：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被考核对象按照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考核内容和标准进行年度工作总结，填写《考核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述职、测评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各部门主管以上员工开展年度述职，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测评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由主管以上人员互评、群众测评、公司领导评价组成，测评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分分别占30%、40%和30%；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各部门普通员工测评由普通员工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互评、部门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评价、分管领导评价组成，测评分分别占30%、40%和30%；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作为确定考核结果重要依据。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sz w:val="32"/>
          <w:szCs w:val="32"/>
        </w:rPr>
        <w:t>：各考核工作小组依据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考核测评</w:t>
      </w:r>
      <w:r>
        <w:rPr>
          <w:rFonts w:hint="eastAsia" w:ascii="仿宋_GB2312" w:hAnsi="仿宋_GB2312" w:eastAsia="仿宋_GB2312" w:cs="仿宋_GB2312"/>
          <w:sz w:val="32"/>
          <w:szCs w:val="32"/>
        </w:rPr>
        <w:t>及本人平时各方面综合表现评定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，提出考核等次意见。公司考核领导小组研究确定员工年度考核等级，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并上报公司总经理办公会议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：年度考核工作结束后，公司人事部将考核结果进行公示，并对整个考核相关材料进行存档。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考核结果的使用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）考核结果作为员工续聘、解聘、晋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评奖评优</w:t>
      </w:r>
      <w:r>
        <w:rPr>
          <w:rFonts w:hint="eastAsia" w:ascii="仿宋_GB2312" w:hAnsi="仿宋_GB2312" w:eastAsia="仿宋_GB2312" w:cs="仿宋_GB2312"/>
          <w:sz w:val="32"/>
          <w:szCs w:val="32"/>
        </w:rPr>
        <w:t>及调整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和工资薪酬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年度考核被确定为基本合格、不合格等次的，按照下列规定处理：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不发放当年绩效考核奖，次年不增加薪级工资；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一年内不得晋升职务；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3.分管领导对其进行诫勉谈话，</w:t>
      </w:r>
      <w:r>
        <w:rPr>
          <w:rFonts w:hint="eastAsia" w:ascii="仿宋_GB2312" w:hAnsi="仿宋_GB2312" w:eastAsia="仿宋_GB2312" w:cs="仿宋_GB2312"/>
          <w:sz w:val="32"/>
          <w:szCs w:val="32"/>
        </w:rPr>
        <w:t>限期改进；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连续两年考核被确定为不合格等次的，根据不同情况，可予以降职、调整工作、低聘或解聘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连续两年考核被确定为不合格等次，又不服从组织安排或重新安排后年度考核仍不合格的，予以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解聘或</w:t>
      </w:r>
      <w:r>
        <w:rPr>
          <w:rFonts w:hint="eastAsia" w:ascii="仿宋_GB2312" w:hAnsi="仿宋_GB2312" w:eastAsia="仿宋_GB2312" w:cs="仿宋_GB2312"/>
          <w:sz w:val="32"/>
          <w:szCs w:val="32"/>
        </w:rPr>
        <w:t>辞退。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相关政策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公司领导由学校负责考核。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公司聘用主管以上员工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单独组织考核，优秀指标与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普通员工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分开计算。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各部门普通员工优秀指标按比例不足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1个的，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按照“年度累进计分制”计算（每人每年0.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分计，计满1分为1个优秀指标，不四舍五入，剩余分值累计入下一年度优秀指标）。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）新录用试用期未满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或入职未满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的人员，参加考核，只写评语，不确定等次。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）因病、事假累计超过半年的人员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当年退休人员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已办理完离岗手续人员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不参加当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本办法未尽事宜按上级文件和学校相关规定执行。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（二）公司借给学校其他各部门人员考核参照本办法执行。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本办法自发布之日起执行，原《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资产经营有限责任公司员工考核办法（试行）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由公司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湖州职业技术学院资产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员工</w:t>
      </w:r>
      <w:r>
        <w:rPr>
          <w:rFonts w:hint="eastAsia" w:ascii="仿宋_GB2312" w:eastAsia="仿宋_GB2312"/>
          <w:sz w:val="32"/>
          <w:szCs w:val="32"/>
        </w:rPr>
        <w:t>年度考核登记表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2.考核测评表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column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湖州职业技术学院资产经营公司员工年度考核登记表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 年度）</w:t>
      </w:r>
    </w:p>
    <w:tbl>
      <w:tblPr>
        <w:tblStyle w:val="8"/>
        <w:tblW w:w="8665" w:type="dxa"/>
        <w:tblInd w:w="-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3"/>
        <w:gridCol w:w="665"/>
        <w:gridCol w:w="1178"/>
        <w:gridCol w:w="1134"/>
        <w:gridCol w:w="1559"/>
        <w:gridCol w:w="1276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部  门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性   别</w:t>
            </w:r>
          </w:p>
        </w:tc>
        <w:tc>
          <w:tcPr>
            <w:tcW w:w="16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kern w:val="0"/>
                <w:sz w:val="24"/>
              </w:rPr>
              <w:t>从事岗位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出勤情况</w:t>
            </w:r>
          </w:p>
        </w:tc>
        <w:tc>
          <w:tcPr>
            <w:tcW w:w="68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事假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天，病假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天，旷工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个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人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结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</w:t>
            </w: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3800" w:firstLineChars="190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ind w:firstLine="4560" w:firstLineChars="19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</w:p>
          <w:p>
            <w:pPr>
              <w:autoSpaceDE w:val="0"/>
              <w:autoSpaceDN w:val="0"/>
              <w:ind w:firstLine="4320" w:firstLineChars="18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ind w:firstLine="5760" w:firstLineChars="24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考核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>工作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组意见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组长签名：         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公司考核意见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>总经理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未确定等次或不参加考核情况说明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</w:pPr>
      <w:r>
        <w:rPr>
          <w:rFonts w:hint="eastAsia" w:ascii="方正仿宋简体"/>
          <w:color w:val="000000"/>
          <w:kern w:val="0"/>
          <w:sz w:val="24"/>
          <w:szCs w:val="18"/>
        </w:rPr>
        <w:t>注：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年度考核结果分为优秀、合格、基本合格和不合格四个等次。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sectPr>
          <w:footerReference r:id="rId3" w:type="default"/>
          <w:pgSz w:w="11906" w:h="16838"/>
          <w:pgMar w:top="2155" w:right="1644" w:bottom="2155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1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本表用A4纸正反打印，手写签字，存入本人档案。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考核测评表</w:t>
      </w:r>
    </w:p>
    <w:tbl>
      <w:tblPr>
        <w:tblStyle w:val="8"/>
        <w:tblpPr w:leftFromText="180" w:rightFromText="180" w:vertAnchor="text" w:horzAnchor="page" w:tblpX="1135" w:tblpY="905"/>
        <w:tblOverlap w:val="never"/>
        <w:tblW w:w="14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23"/>
        <w:gridCol w:w="1605"/>
        <w:gridCol w:w="532"/>
        <w:gridCol w:w="1597"/>
        <w:gridCol w:w="533"/>
        <w:gridCol w:w="1599"/>
        <w:gridCol w:w="533"/>
        <w:gridCol w:w="1599"/>
        <w:gridCol w:w="533"/>
        <w:gridCol w:w="159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66" w:type="dxa"/>
            <w:vMerge w:val="restart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测评项目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测评对象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德</w:t>
            </w: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能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勤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  <w:szCs w:val="24"/>
              </w:rPr>
              <w:t>绩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廉</w:t>
            </w:r>
          </w:p>
        </w:tc>
        <w:tc>
          <w:tcPr>
            <w:tcW w:w="213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66" w:type="dxa"/>
            <w:vMerge w:val="continue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政治素质、大局意识、道德品质</w:t>
            </w: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工作思路、组织管理能力、业务能力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敬业精神、工作作风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  <w:szCs w:val="24"/>
              </w:rPr>
              <w:t>履行职责、工作成效、工作亮点</w:t>
            </w: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4"/>
                <w:sz w:val="24"/>
                <w:szCs w:val="24"/>
              </w:rPr>
              <w:t>廉洁自律、廉政建设责任落实</w:t>
            </w:r>
          </w:p>
        </w:tc>
        <w:tc>
          <w:tcPr>
            <w:tcW w:w="21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66" w:type="dxa"/>
            <w:vMerge w:val="continue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参考分值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优秀：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良好：15-17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合格：12-14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不合格：0-11</w:t>
            </w:r>
          </w:p>
        </w:tc>
        <w:tc>
          <w:tcPr>
            <w:tcW w:w="5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参考分值</w:t>
            </w: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优秀：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良好：15-17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合格：12-14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不合格：0-11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参考分值</w:t>
            </w:r>
          </w:p>
        </w:tc>
        <w:tc>
          <w:tcPr>
            <w:tcW w:w="15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优秀：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良好：15-17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合格：12-14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不合格：0-11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参考分值</w:t>
            </w:r>
          </w:p>
        </w:tc>
        <w:tc>
          <w:tcPr>
            <w:tcW w:w="15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优秀：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良好：15-17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合格：12-14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不合格：0-11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参考分值</w:t>
            </w:r>
          </w:p>
        </w:tc>
        <w:tc>
          <w:tcPr>
            <w:tcW w:w="15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优秀：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18-20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良好：15-17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合格：12-14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不合格：0-11</w:t>
            </w:r>
          </w:p>
        </w:tc>
        <w:tc>
          <w:tcPr>
            <w:tcW w:w="213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注：优秀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90分以上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；良好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80-89分；合格60-79分；不合格60分以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644" w:right="2155" w:bottom="1644" w:left="21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1416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75087"/>
    <w:multiLevelType w:val="singleLevel"/>
    <w:tmpl w:val="91B750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B12AE9"/>
    <w:multiLevelType w:val="singleLevel"/>
    <w:tmpl w:val="1DB12A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C7"/>
    <w:rsid w:val="000107DB"/>
    <w:rsid w:val="00024F16"/>
    <w:rsid w:val="00045A44"/>
    <w:rsid w:val="00092696"/>
    <w:rsid w:val="000B0416"/>
    <w:rsid w:val="00114ED4"/>
    <w:rsid w:val="001546C1"/>
    <w:rsid w:val="001D7CAD"/>
    <w:rsid w:val="001F73A2"/>
    <w:rsid w:val="00206C1E"/>
    <w:rsid w:val="002230F7"/>
    <w:rsid w:val="00257475"/>
    <w:rsid w:val="00271C90"/>
    <w:rsid w:val="00281BAE"/>
    <w:rsid w:val="002A23DD"/>
    <w:rsid w:val="002B03AB"/>
    <w:rsid w:val="002C1163"/>
    <w:rsid w:val="002D77A5"/>
    <w:rsid w:val="00322F9B"/>
    <w:rsid w:val="00330B30"/>
    <w:rsid w:val="00351E62"/>
    <w:rsid w:val="00357C00"/>
    <w:rsid w:val="00376617"/>
    <w:rsid w:val="00377745"/>
    <w:rsid w:val="003B02CC"/>
    <w:rsid w:val="003B14DE"/>
    <w:rsid w:val="004A190E"/>
    <w:rsid w:val="00512DC4"/>
    <w:rsid w:val="00520469"/>
    <w:rsid w:val="005455ED"/>
    <w:rsid w:val="00570217"/>
    <w:rsid w:val="00575DC7"/>
    <w:rsid w:val="005C2CB7"/>
    <w:rsid w:val="00601A67"/>
    <w:rsid w:val="00636D2C"/>
    <w:rsid w:val="0067395A"/>
    <w:rsid w:val="006837AD"/>
    <w:rsid w:val="006930FD"/>
    <w:rsid w:val="00696F84"/>
    <w:rsid w:val="006D4484"/>
    <w:rsid w:val="006F7FD3"/>
    <w:rsid w:val="00786C68"/>
    <w:rsid w:val="007A1925"/>
    <w:rsid w:val="007D2AA0"/>
    <w:rsid w:val="008043F7"/>
    <w:rsid w:val="00814332"/>
    <w:rsid w:val="00823A84"/>
    <w:rsid w:val="008247B1"/>
    <w:rsid w:val="00851E6B"/>
    <w:rsid w:val="00866202"/>
    <w:rsid w:val="008A31DD"/>
    <w:rsid w:val="008C5218"/>
    <w:rsid w:val="008E14A0"/>
    <w:rsid w:val="008F58D6"/>
    <w:rsid w:val="009034BA"/>
    <w:rsid w:val="009125FA"/>
    <w:rsid w:val="009434E8"/>
    <w:rsid w:val="00974D31"/>
    <w:rsid w:val="009A24E2"/>
    <w:rsid w:val="009A7687"/>
    <w:rsid w:val="009E75DE"/>
    <w:rsid w:val="009F510F"/>
    <w:rsid w:val="00A1432F"/>
    <w:rsid w:val="00A17F13"/>
    <w:rsid w:val="00A369ED"/>
    <w:rsid w:val="00A55DB5"/>
    <w:rsid w:val="00AE4219"/>
    <w:rsid w:val="00B470C5"/>
    <w:rsid w:val="00B55DE7"/>
    <w:rsid w:val="00B84CD5"/>
    <w:rsid w:val="00B84E3F"/>
    <w:rsid w:val="00BC2C6F"/>
    <w:rsid w:val="00C25658"/>
    <w:rsid w:val="00C54561"/>
    <w:rsid w:val="00CB2C43"/>
    <w:rsid w:val="00CC7422"/>
    <w:rsid w:val="00D6498A"/>
    <w:rsid w:val="00D73EBF"/>
    <w:rsid w:val="00D9313D"/>
    <w:rsid w:val="00DB56D0"/>
    <w:rsid w:val="00E253EE"/>
    <w:rsid w:val="00E97D7B"/>
    <w:rsid w:val="00E97EA8"/>
    <w:rsid w:val="00EF3B3D"/>
    <w:rsid w:val="00F368A2"/>
    <w:rsid w:val="00F558D3"/>
    <w:rsid w:val="00F958BC"/>
    <w:rsid w:val="00FB4632"/>
    <w:rsid w:val="00FB736D"/>
    <w:rsid w:val="01A0535D"/>
    <w:rsid w:val="01D23F67"/>
    <w:rsid w:val="049B77F0"/>
    <w:rsid w:val="06637D9D"/>
    <w:rsid w:val="095B1511"/>
    <w:rsid w:val="09E3766B"/>
    <w:rsid w:val="0A2C3941"/>
    <w:rsid w:val="0B286F9F"/>
    <w:rsid w:val="0BE232AE"/>
    <w:rsid w:val="0CD851E3"/>
    <w:rsid w:val="0F1407FA"/>
    <w:rsid w:val="101B6B5A"/>
    <w:rsid w:val="1055144C"/>
    <w:rsid w:val="10C46DC8"/>
    <w:rsid w:val="131A706A"/>
    <w:rsid w:val="16032900"/>
    <w:rsid w:val="16373BDE"/>
    <w:rsid w:val="1658688F"/>
    <w:rsid w:val="176C3BA0"/>
    <w:rsid w:val="183D6A35"/>
    <w:rsid w:val="1AA06B1B"/>
    <w:rsid w:val="1CD42DF6"/>
    <w:rsid w:val="1FD9662C"/>
    <w:rsid w:val="211E3B92"/>
    <w:rsid w:val="21261B8B"/>
    <w:rsid w:val="215A6ED2"/>
    <w:rsid w:val="21A2165B"/>
    <w:rsid w:val="22017948"/>
    <w:rsid w:val="22A82860"/>
    <w:rsid w:val="23362C26"/>
    <w:rsid w:val="23F900B2"/>
    <w:rsid w:val="243D3A43"/>
    <w:rsid w:val="25374056"/>
    <w:rsid w:val="269124F6"/>
    <w:rsid w:val="27037920"/>
    <w:rsid w:val="2B8763C1"/>
    <w:rsid w:val="2DC12F62"/>
    <w:rsid w:val="2E8D0E64"/>
    <w:rsid w:val="2ECA1C9C"/>
    <w:rsid w:val="2EF65868"/>
    <w:rsid w:val="311137E3"/>
    <w:rsid w:val="31C778A7"/>
    <w:rsid w:val="31F1696C"/>
    <w:rsid w:val="325332C6"/>
    <w:rsid w:val="325A66E3"/>
    <w:rsid w:val="3346171A"/>
    <w:rsid w:val="34BC2754"/>
    <w:rsid w:val="35CD5278"/>
    <w:rsid w:val="375A115B"/>
    <w:rsid w:val="37643638"/>
    <w:rsid w:val="378C1319"/>
    <w:rsid w:val="3790308E"/>
    <w:rsid w:val="39C2457F"/>
    <w:rsid w:val="3A6406B1"/>
    <w:rsid w:val="3C364FBF"/>
    <w:rsid w:val="3CA062E1"/>
    <w:rsid w:val="3CA4727E"/>
    <w:rsid w:val="3CCB6E6C"/>
    <w:rsid w:val="3E561DB6"/>
    <w:rsid w:val="3FD22E30"/>
    <w:rsid w:val="437D2701"/>
    <w:rsid w:val="43D0007E"/>
    <w:rsid w:val="43F867DB"/>
    <w:rsid w:val="44006F32"/>
    <w:rsid w:val="44582F2C"/>
    <w:rsid w:val="44B2709F"/>
    <w:rsid w:val="47825DE8"/>
    <w:rsid w:val="48B26AF9"/>
    <w:rsid w:val="4AAF0E0F"/>
    <w:rsid w:val="4BC33644"/>
    <w:rsid w:val="4C5D6071"/>
    <w:rsid w:val="4C9B4B3B"/>
    <w:rsid w:val="4CC307FD"/>
    <w:rsid w:val="4CF342DB"/>
    <w:rsid w:val="4D3966DC"/>
    <w:rsid w:val="4EE602AB"/>
    <w:rsid w:val="4F3426F2"/>
    <w:rsid w:val="4FBB6077"/>
    <w:rsid w:val="50006A3A"/>
    <w:rsid w:val="52BC21F0"/>
    <w:rsid w:val="52DE45C7"/>
    <w:rsid w:val="54A97E4A"/>
    <w:rsid w:val="54E65AB5"/>
    <w:rsid w:val="551953C7"/>
    <w:rsid w:val="56F0285C"/>
    <w:rsid w:val="57D65D53"/>
    <w:rsid w:val="58734126"/>
    <w:rsid w:val="58F1621D"/>
    <w:rsid w:val="596E3010"/>
    <w:rsid w:val="59E80BC2"/>
    <w:rsid w:val="5A404AEA"/>
    <w:rsid w:val="5B422507"/>
    <w:rsid w:val="5BA96098"/>
    <w:rsid w:val="60B43A7C"/>
    <w:rsid w:val="619B2E4A"/>
    <w:rsid w:val="63330161"/>
    <w:rsid w:val="6475341D"/>
    <w:rsid w:val="64C056F0"/>
    <w:rsid w:val="64CF195C"/>
    <w:rsid w:val="663B6504"/>
    <w:rsid w:val="68110392"/>
    <w:rsid w:val="68DF4AC2"/>
    <w:rsid w:val="69F268C1"/>
    <w:rsid w:val="6A7A074D"/>
    <w:rsid w:val="6B6B2B68"/>
    <w:rsid w:val="6BD47C39"/>
    <w:rsid w:val="6F3062AC"/>
    <w:rsid w:val="6FDF39A6"/>
    <w:rsid w:val="70CB08C9"/>
    <w:rsid w:val="72956893"/>
    <w:rsid w:val="74C02DE9"/>
    <w:rsid w:val="774A5F2A"/>
    <w:rsid w:val="782E5492"/>
    <w:rsid w:val="788523E7"/>
    <w:rsid w:val="7AB8505C"/>
    <w:rsid w:val="7CF62F41"/>
    <w:rsid w:val="7DC87C84"/>
    <w:rsid w:val="7DE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纯文本 Char"/>
    <w:basedOn w:val="9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3 Char"/>
    <w:basedOn w:val="9"/>
    <w:link w:val="3"/>
    <w:semiHidden/>
    <w:qFormat/>
    <w:uiPriority w:val="9"/>
    <w:rPr>
      <w:b/>
      <w:bCs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2577</Characters>
  <Lines>21</Lines>
  <Paragraphs>6</Paragraphs>
  <TotalTime>15</TotalTime>
  <ScaleCrop>false</ScaleCrop>
  <LinksUpToDate>false</LinksUpToDate>
  <CharactersWithSpaces>3023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2021-04-06T02:31:00Z</dcterms:created>
  <dc:creator>user</dc:creator>
  <cp:lastModifiedBy>admin</cp:lastModifiedBy>
  <cp:lastPrinted>2024-12-24T08:34:11Z</cp:lastPrinted>
  <dcterms:modified xsi:type="dcterms:W3CDTF">2024-12-24T08:45:20Z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57F0F8B5041A4343B3E1466A12C6F713</vt:lpwstr>
  </property>
</Properties>
</file>